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17" w:rsidRPr="005B6021" w:rsidRDefault="00C73817" w:rsidP="00C73817">
      <w:pPr>
        <w:pStyle w:val="Listaszerbekezds"/>
        <w:numPr>
          <w:ilvl w:val="0"/>
          <w:numId w:val="4"/>
        </w:numPr>
        <w:jc w:val="right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számú melléklet</w:t>
      </w:r>
    </w:p>
    <w:p w:rsidR="00C73817" w:rsidRPr="0091444F" w:rsidRDefault="00C73817" w:rsidP="00C73817">
      <w:pPr>
        <w:jc w:val="center"/>
        <w:rPr>
          <w:rFonts w:ascii="Times New Roman" w:hAnsi="Times New Roman"/>
          <w:b/>
          <w:sz w:val="28"/>
          <w:szCs w:val="28"/>
        </w:rPr>
      </w:pPr>
      <w:r w:rsidRPr="00EA176B">
        <w:rPr>
          <w:rFonts w:ascii="Times New Roman" w:hAnsi="Times New Roman"/>
          <w:b/>
          <w:sz w:val="28"/>
          <w:szCs w:val="28"/>
        </w:rPr>
        <w:t>Pályázati felhívás háziorvosi praxis betöltésére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EA176B">
        <w:rPr>
          <w:rFonts w:ascii="Times New Roman" w:hAnsi="Times New Roman"/>
          <w:sz w:val="24"/>
          <w:szCs w:val="24"/>
        </w:rPr>
        <w:t xml:space="preserve"> pályázatot hirdet a területi ellátási kötelezettséggel működő, az egészségügyi alapellátásról és körzeteinek kialakításáról szóló 19/2013</w:t>
      </w:r>
      <w:r>
        <w:rPr>
          <w:rFonts w:ascii="Times New Roman" w:hAnsi="Times New Roman"/>
          <w:sz w:val="24"/>
          <w:szCs w:val="24"/>
        </w:rPr>
        <w:t>.</w:t>
      </w:r>
      <w:r w:rsidRPr="00EA176B">
        <w:rPr>
          <w:rFonts w:ascii="Times New Roman" w:hAnsi="Times New Roman"/>
          <w:sz w:val="24"/>
          <w:szCs w:val="24"/>
        </w:rPr>
        <w:t xml:space="preserve"> (IV.30.) önkormányzati rendelet 1. számú mellékletében meghatározott </w:t>
      </w:r>
      <w:r>
        <w:rPr>
          <w:rFonts w:ascii="Times New Roman" w:hAnsi="Times New Roman"/>
          <w:sz w:val="24"/>
          <w:szCs w:val="24"/>
        </w:rPr>
        <w:t>31</w:t>
      </w:r>
      <w:r w:rsidRPr="00EA176B">
        <w:rPr>
          <w:rFonts w:ascii="Times New Roman" w:hAnsi="Times New Roman"/>
          <w:sz w:val="24"/>
          <w:szCs w:val="24"/>
        </w:rPr>
        <w:t>. számú háziorvosi körzetben, vállalkozási formában, határozatlan időre szóló feladat-ellátási szerződés keretében heti 40 órában, a felnőtt háziorvosi feladatok ellátás</w:t>
      </w:r>
      <w:r w:rsidR="00D90645">
        <w:rPr>
          <w:rFonts w:ascii="Times New Roman" w:hAnsi="Times New Roman"/>
          <w:sz w:val="24"/>
          <w:szCs w:val="24"/>
        </w:rPr>
        <w:t>á</w:t>
      </w:r>
      <w:bookmarkStart w:id="0" w:name="_GoBack"/>
      <w:bookmarkEnd w:id="0"/>
      <w:r w:rsidRPr="00EA176B">
        <w:rPr>
          <w:rFonts w:ascii="Times New Roman" w:hAnsi="Times New Roman"/>
          <w:sz w:val="24"/>
          <w:szCs w:val="24"/>
        </w:rPr>
        <w:t>ra.</w:t>
      </w:r>
    </w:p>
    <w:p w:rsidR="00C73817" w:rsidRPr="005B6021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Pályázati feltételek</w:t>
      </w:r>
      <w:r w:rsidRPr="00EA176B">
        <w:rPr>
          <w:rFonts w:ascii="Times New Roman" w:hAnsi="Times New Roman"/>
          <w:sz w:val="24"/>
          <w:szCs w:val="24"/>
          <w:u w:val="single"/>
        </w:rPr>
        <w:t>:</w:t>
      </w:r>
      <w:r w:rsidRPr="00EA176B">
        <w:rPr>
          <w:rFonts w:ascii="Times New Roman" w:hAnsi="Times New Roman"/>
          <w:sz w:val="24"/>
          <w:szCs w:val="24"/>
        </w:rPr>
        <w:t xml:space="preserve"> A területi ellátási kötelezettséggel működtetett háziorvosi körzetekre vonatkozó hatályos jogszabályokban foglalt feltételek megléte és válla</w:t>
      </w:r>
      <w:r>
        <w:rPr>
          <w:rFonts w:ascii="Times New Roman" w:hAnsi="Times New Roman"/>
          <w:sz w:val="24"/>
          <w:szCs w:val="24"/>
        </w:rPr>
        <w:t xml:space="preserve">lkozói formában való </w:t>
      </w:r>
      <w:r w:rsidRPr="005B6021">
        <w:rPr>
          <w:rFonts w:ascii="Times New Roman" w:hAnsi="Times New Roman"/>
          <w:sz w:val="24"/>
          <w:szCs w:val="24"/>
        </w:rPr>
        <w:t>működtetés, valamint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büntetlen előélet</w:t>
      </w:r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magyar állampolgárság, vagy külön jogszabály szerint a szabad mozgás és tartózkodás jogával rendelkező, illetve letelepedett </w:t>
      </w:r>
      <w:proofErr w:type="gramStart"/>
      <w:r w:rsidRPr="005B6021">
        <w:rPr>
          <w:rFonts w:ascii="Times New Roman" w:hAnsi="Times New Roman"/>
          <w:sz w:val="24"/>
          <w:szCs w:val="24"/>
        </w:rPr>
        <w:t>státusz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háziorvosi, házi gyermekorvosi és fogorvosi tevékenységről szóló 4/2000. (II.25.) EüM rendeletben előírt képesítési előírásoknak való megfelelés</w:t>
      </w:r>
      <w:r>
        <w:rPr>
          <w:rFonts w:ascii="Times New Roman" w:hAnsi="Times New Roman"/>
          <w:sz w:val="24"/>
          <w:szCs w:val="24"/>
        </w:rPr>
        <w:t>;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az önálló orvosi tevékenységről szóló 2000. évi II. törvényben, valamint a törvény végrehajtásáról szóló 313/2011. (XII.23.) Korm. rendeletben, továbbá   </w:t>
      </w:r>
    </w:p>
    <w:p w:rsidR="00C73817" w:rsidRPr="005B6021" w:rsidRDefault="00C73817" w:rsidP="00C73817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az egészségügyi alapellátásról szóló 2015. évi CXXIII. törvényben előírt feltételek megléte</w:t>
      </w:r>
      <w:r>
        <w:rPr>
          <w:rFonts w:ascii="Times New Roman" w:hAnsi="Times New Roman"/>
          <w:sz w:val="24"/>
          <w:szCs w:val="24"/>
        </w:rPr>
        <w:t>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részeként benyújtandó iratok, igazolások: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részletes szakmai önéletrajz, elérhetőségek,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motivációs levél,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iskolai végzettséget, szakirányú képzettséget tanúsító okirat másolata,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egészségügyi </w:t>
      </w:r>
      <w:proofErr w:type="spellStart"/>
      <w:r w:rsidRPr="005B6021">
        <w:rPr>
          <w:rFonts w:ascii="Times New Roman" w:hAnsi="Times New Roman"/>
          <w:sz w:val="24"/>
          <w:szCs w:val="24"/>
        </w:rPr>
        <w:t>alkalmasságot</w:t>
      </w:r>
      <w:proofErr w:type="spellEnd"/>
      <w:r w:rsidRPr="005B6021">
        <w:rPr>
          <w:rFonts w:ascii="Times New Roman" w:hAnsi="Times New Roman"/>
          <w:sz w:val="24"/>
          <w:szCs w:val="24"/>
        </w:rPr>
        <w:t xml:space="preserve"> igazoló okirat másolata,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három hónapnál nem régebbi erkölcsi bizonyítvány,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az Országos Kórházi Főigazgatóság által kiállított igazolás arról, hogy a praxisengedély megszerzésének feltételei fennállnak,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 xml:space="preserve">a vállalkozás meglétét igazoló </w:t>
      </w:r>
      <w:proofErr w:type="gramStart"/>
      <w:r w:rsidRPr="005B6021">
        <w:rPr>
          <w:rFonts w:ascii="Times New Roman" w:hAnsi="Times New Roman"/>
          <w:sz w:val="24"/>
          <w:szCs w:val="24"/>
        </w:rPr>
        <w:t>dokumentum</w:t>
      </w:r>
      <w:proofErr w:type="gramEnd"/>
      <w:r w:rsidRPr="005B6021">
        <w:rPr>
          <w:rFonts w:ascii="Times New Roman" w:hAnsi="Times New Roman"/>
          <w:sz w:val="24"/>
          <w:szCs w:val="24"/>
        </w:rPr>
        <w:t xml:space="preserve"> másolata (társas vállalkozás esetén alapító okirat/alapszabály és a cégbírósági bejegyzést igazoló okirat másolata vagy egyéni vállalkozás esetén a nyilvántartásba vételről szóló dokumentum)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pályázati anyagban foglalt személyes adatainak a pályázati eljárással összefüggő kezeléséhez hozzájárul,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pályázati eljárásban részt vevő személyek a pályázati anyagot megismerhetik, és abba betekinthetnek,</w:t>
      </w:r>
    </w:p>
    <w:p w:rsidR="00C73817" w:rsidRPr="005B6021" w:rsidRDefault="00C73817" w:rsidP="00C73817">
      <w:pPr>
        <w:pStyle w:val="Listaszerbekezds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B6021">
        <w:rPr>
          <w:rFonts w:ascii="Times New Roman" w:hAnsi="Times New Roman"/>
          <w:sz w:val="24"/>
          <w:szCs w:val="24"/>
        </w:rPr>
        <w:t>a pályázó nyilatkozata arról, hogy a pályázat elbírálását zárt ülésen kéri, vagy hozzájárul annak nyilvános tárgyalásához.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>A pályázat benyújtását követőe</w:t>
      </w:r>
      <w:r>
        <w:rPr>
          <w:rFonts w:ascii="Times New Roman" w:hAnsi="Times New Roman"/>
          <w:sz w:val="24"/>
          <w:szCs w:val="24"/>
        </w:rPr>
        <w:t>n hiánypótlásra nincs lehetőség.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benyújtásának határideje: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2025. május 15.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lastRenderedPageBreak/>
        <w:t>A pályázat benyújtásának módja:</w:t>
      </w:r>
      <w:r w:rsidRPr="00EA176B">
        <w:rPr>
          <w:rFonts w:ascii="Times New Roman" w:hAnsi="Times New Roman"/>
          <w:sz w:val="24"/>
          <w:szCs w:val="24"/>
        </w:rPr>
        <w:t xml:space="preserve"> Postai úton egy példányban kell benyújtani Budapest Főváros VII. kerület Erzsébetvárosi Polgármesteri Hivatal Humánszolgáltató Irodájá</w:t>
      </w:r>
      <w:r>
        <w:rPr>
          <w:rFonts w:ascii="Times New Roman" w:hAnsi="Times New Roman"/>
          <w:sz w:val="24"/>
          <w:szCs w:val="24"/>
        </w:rPr>
        <w:t>ra címezve</w:t>
      </w:r>
      <w:r w:rsidRPr="00EA176B">
        <w:rPr>
          <w:rFonts w:ascii="Times New Roman" w:hAnsi="Times New Roman"/>
          <w:sz w:val="24"/>
          <w:szCs w:val="24"/>
        </w:rPr>
        <w:t xml:space="preserve"> (107</w:t>
      </w:r>
      <w:r>
        <w:rPr>
          <w:rFonts w:ascii="Times New Roman" w:hAnsi="Times New Roman"/>
          <w:sz w:val="24"/>
          <w:szCs w:val="24"/>
        </w:rPr>
        <w:t>3</w:t>
      </w:r>
      <w:r w:rsidRPr="00EA176B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Erzsébet körút 6.</w:t>
      </w:r>
      <w:r w:rsidRPr="00EA176B">
        <w:rPr>
          <w:rFonts w:ascii="Times New Roman" w:hAnsi="Times New Roman"/>
          <w:sz w:val="24"/>
          <w:szCs w:val="24"/>
        </w:rPr>
        <w:t>). A</w:t>
      </w:r>
      <w:r>
        <w:rPr>
          <w:rFonts w:ascii="Times New Roman" w:hAnsi="Times New Roman"/>
          <w:sz w:val="24"/>
          <w:szCs w:val="24"/>
        </w:rPr>
        <w:t xml:space="preserve"> borítékon kérjük feltüntetni: 31</w:t>
      </w:r>
      <w:r w:rsidRPr="00EA176B">
        <w:rPr>
          <w:rFonts w:ascii="Times New Roman" w:hAnsi="Times New Roman"/>
          <w:sz w:val="24"/>
          <w:szCs w:val="24"/>
        </w:rPr>
        <w:t xml:space="preserve">. számú háziorvosi körzet pályázata.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>A pályázat elbírálásának módja, határideje: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Képviselő-testület szakbizottsága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a pályázat benyújtására nyitva álló határidő lejártát követő </w:t>
      </w:r>
      <w:r>
        <w:rPr>
          <w:rFonts w:ascii="Times New Roman" w:hAnsi="Times New Roman"/>
          <w:sz w:val="24"/>
          <w:szCs w:val="24"/>
        </w:rPr>
        <w:t>30 napon belül</w:t>
      </w:r>
      <w:r w:rsidRPr="00EA176B">
        <w:rPr>
          <w:rFonts w:ascii="Times New Roman" w:hAnsi="Times New Roman"/>
          <w:i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dönt a nyertes pályázó személyéről. A Bizottság fenntartja a jogot a pályázat eredménytelenné vagy érvénytelenné nyilvánítására. A döntésről a pályázók legkésőbb az elbírálástól számított 8 napon belül írásban tájékoztatást kapnak.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praxis</w:t>
      </w: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EA176B">
        <w:rPr>
          <w:rFonts w:ascii="Times New Roman" w:hAnsi="Times New Roman"/>
          <w:b/>
          <w:sz w:val="24"/>
          <w:szCs w:val="24"/>
          <w:u w:val="single"/>
        </w:rPr>
        <w:t>betölthetőségének</w:t>
      </w:r>
      <w:proofErr w:type="spellEnd"/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 időpontja:</w:t>
      </w:r>
      <w:r w:rsidRPr="00EA176B">
        <w:rPr>
          <w:rFonts w:ascii="Times New Roman" w:hAnsi="Times New Roman"/>
          <w:sz w:val="24"/>
          <w:szCs w:val="24"/>
        </w:rPr>
        <w:t xml:space="preserve"> A feladat-ellátási szerződés megkötését, illetve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az egészségügyi tevékenység folytatására vonatkozó véglegessé vált praxisengedély alapján a Nemzeti Egészségbiztosítási Alapkezelővel meg</w:t>
      </w:r>
      <w:r>
        <w:rPr>
          <w:rFonts w:ascii="Times New Roman" w:hAnsi="Times New Roman"/>
          <w:sz w:val="24"/>
          <w:szCs w:val="24"/>
        </w:rPr>
        <w:t xml:space="preserve">kötött </w:t>
      </w:r>
      <w:proofErr w:type="gramStart"/>
      <w:r>
        <w:rPr>
          <w:rFonts w:ascii="Times New Roman" w:hAnsi="Times New Roman"/>
          <w:sz w:val="24"/>
          <w:szCs w:val="24"/>
        </w:rPr>
        <w:t>finanszírozási</w:t>
      </w:r>
      <w:proofErr w:type="gramEnd"/>
      <w:r>
        <w:rPr>
          <w:rFonts w:ascii="Times New Roman" w:hAnsi="Times New Roman"/>
          <w:sz w:val="24"/>
          <w:szCs w:val="24"/>
        </w:rPr>
        <w:t xml:space="preserve"> szerződés, valamint Budapest Főváros Kormányhivatala VI. kerületi Hivatala Népegészségügyi Osztály által kiadott működési engedély </w:t>
      </w:r>
      <w:r w:rsidRPr="00EA176B">
        <w:rPr>
          <w:rFonts w:ascii="Times New Roman" w:hAnsi="Times New Roman"/>
          <w:sz w:val="24"/>
          <w:szCs w:val="24"/>
        </w:rPr>
        <w:t>hatályba lépését követően azonnal.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32246">
        <w:rPr>
          <w:rFonts w:ascii="Times New Roman" w:hAnsi="Times New Roman"/>
          <w:b/>
          <w:sz w:val="24"/>
          <w:szCs w:val="24"/>
          <w:u w:val="single"/>
        </w:rPr>
        <w:t>A feladat-ellátási szerződés időtartama:</w:t>
      </w:r>
      <w:r w:rsidRPr="00EA176B">
        <w:rPr>
          <w:rFonts w:ascii="Times New Roman" w:hAnsi="Times New Roman"/>
          <w:b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>a nyertes pályázóval az önkormányzat határozatlan idejű feladat-ellátási szerződést köt.</w:t>
      </w:r>
    </w:p>
    <w:p w:rsidR="00C73817" w:rsidRPr="00DD1705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Ellátandó lakosságszám:</w:t>
      </w:r>
      <w:r>
        <w:rPr>
          <w:rFonts w:ascii="Times New Roman" w:hAnsi="Times New Roman"/>
          <w:sz w:val="24"/>
          <w:szCs w:val="24"/>
        </w:rPr>
        <w:t xml:space="preserve"> 1486</w:t>
      </w:r>
      <w:r w:rsidRPr="00DD1705">
        <w:rPr>
          <w:rFonts w:ascii="Times New Roman" w:hAnsi="Times New Roman"/>
          <w:sz w:val="24"/>
          <w:szCs w:val="24"/>
        </w:rPr>
        <w:t xml:space="preserve"> fő 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DD1705">
        <w:rPr>
          <w:rFonts w:ascii="Times New Roman" w:hAnsi="Times New Roman"/>
          <w:b/>
          <w:sz w:val="24"/>
          <w:szCs w:val="24"/>
          <w:u w:val="single"/>
        </w:rPr>
        <w:t>Háziorvosi rendelő címe:</w:t>
      </w:r>
      <w:r w:rsidRPr="00DD1705">
        <w:rPr>
          <w:rFonts w:ascii="Times New Roman" w:hAnsi="Times New Roman"/>
          <w:sz w:val="24"/>
          <w:szCs w:val="24"/>
        </w:rPr>
        <w:t xml:space="preserve"> 107</w:t>
      </w:r>
      <w:r>
        <w:rPr>
          <w:rFonts w:ascii="Times New Roman" w:hAnsi="Times New Roman"/>
          <w:sz w:val="24"/>
          <w:szCs w:val="24"/>
        </w:rPr>
        <w:t>8</w:t>
      </w:r>
      <w:r w:rsidRPr="00DD1705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István utca 35.</w:t>
      </w:r>
    </w:p>
    <w:p w:rsidR="00C73817" w:rsidRPr="00EA176B" w:rsidRDefault="00C73817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Illetmény és juttatások: </w:t>
      </w:r>
      <w:r w:rsidRPr="00EA176B">
        <w:rPr>
          <w:rFonts w:ascii="Times New Roman" w:hAnsi="Times New Roman"/>
          <w:sz w:val="24"/>
          <w:szCs w:val="24"/>
        </w:rPr>
        <w:t xml:space="preserve">Az egészségügyi szolgáltatások Egészségbiztosítási Alapból történő </w:t>
      </w:r>
      <w:proofErr w:type="gramStart"/>
      <w:r w:rsidRPr="00EA176B">
        <w:rPr>
          <w:rFonts w:ascii="Times New Roman" w:hAnsi="Times New Roman"/>
          <w:sz w:val="24"/>
          <w:szCs w:val="24"/>
        </w:rPr>
        <w:t>finanszírozásának</w:t>
      </w:r>
      <w:proofErr w:type="gramEnd"/>
      <w:r w:rsidRPr="00EA176B">
        <w:rPr>
          <w:rFonts w:ascii="Times New Roman" w:hAnsi="Times New Roman"/>
          <w:sz w:val="24"/>
          <w:szCs w:val="24"/>
        </w:rPr>
        <w:t xml:space="preserve"> részletes szabályairól szóló 43/1999. (III.3.) Korm. rendelet alapján a Nemzeti Egészségbiztosítási Alapkezelő területi szervével kötött </w:t>
      </w:r>
      <w:proofErr w:type="gramStart"/>
      <w:r w:rsidRPr="00EA176B">
        <w:rPr>
          <w:rFonts w:ascii="Times New Roman" w:hAnsi="Times New Roman"/>
          <w:sz w:val="24"/>
          <w:szCs w:val="24"/>
        </w:rPr>
        <w:t>finanszírozási</w:t>
      </w:r>
      <w:proofErr w:type="gramEnd"/>
      <w:r w:rsidRPr="00EA176B">
        <w:rPr>
          <w:rFonts w:ascii="Times New Roman" w:hAnsi="Times New Roman"/>
          <w:sz w:val="24"/>
          <w:szCs w:val="24"/>
        </w:rPr>
        <w:t xml:space="preserve"> szerződés szerint.</w:t>
      </w:r>
    </w:p>
    <w:p w:rsidR="00C73817" w:rsidRPr="00EA176B" w:rsidRDefault="00C73817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176B">
        <w:rPr>
          <w:rFonts w:ascii="Times New Roman" w:hAnsi="Times New Roman"/>
          <w:b/>
          <w:sz w:val="24"/>
          <w:szCs w:val="24"/>
          <w:u w:val="single"/>
        </w:rPr>
        <w:t xml:space="preserve">Egyéb </w:t>
      </w:r>
      <w:proofErr w:type="gramStart"/>
      <w:r w:rsidRPr="00EA176B">
        <w:rPr>
          <w:rFonts w:ascii="Times New Roman" w:hAnsi="Times New Roman"/>
          <w:b/>
          <w:sz w:val="24"/>
          <w:szCs w:val="24"/>
          <w:u w:val="single"/>
        </w:rPr>
        <w:t>információk</w:t>
      </w:r>
      <w:proofErr w:type="gramEnd"/>
      <w:r w:rsidRPr="00EA176B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73817" w:rsidRDefault="00C73817" w:rsidP="00C73817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A</w:t>
      </w:r>
      <w:r w:rsidRPr="00EA176B">
        <w:rPr>
          <w:rFonts w:ascii="Times New Roman" w:hAnsi="Times New Roman"/>
          <w:sz w:val="24"/>
          <w:szCs w:val="24"/>
        </w:rPr>
        <w:t xml:space="preserve"> feladat ellátását szolgáló rendelő az önkormányzat tulajdonában van, melyre vonatkozóan az Önkormányzat a nyertes pályázóval </w:t>
      </w:r>
      <w:r>
        <w:rPr>
          <w:rFonts w:ascii="Times New Roman" w:hAnsi="Times New Roman"/>
          <w:sz w:val="24"/>
          <w:szCs w:val="24"/>
        </w:rPr>
        <w:t xml:space="preserve">az egészségügyi ellátási és használati szerződés megkötésével egyidejűleg </w:t>
      </w:r>
      <w:r w:rsidRPr="00EA176B">
        <w:rPr>
          <w:rFonts w:ascii="Times New Roman" w:hAnsi="Times New Roman"/>
          <w:sz w:val="24"/>
          <w:szCs w:val="24"/>
        </w:rPr>
        <w:t>használati szerződést köt</w:t>
      </w:r>
      <w:r>
        <w:rPr>
          <w:rFonts w:ascii="Times New Roman" w:hAnsi="Times New Roman"/>
          <w:sz w:val="24"/>
          <w:szCs w:val="24"/>
        </w:rPr>
        <w:t xml:space="preserve">. A </w:t>
      </w:r>
      <w:r w:rsidRPr="00EA176B">
        <w:rPr>
          <w:rFonts w:ascii="Times New Roman" w:hAnsi="Times New Roman"/>
          <w:sz w:val="24"/>
          <w:szCs w:val="24"/>
        </w:rPr>
        <w:t>rendelő fenntartási költségei a feladat-ellátót terhelik.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459">
        <w:rPr>
          <w:rFonts w:ascii="Times New Roman" w:hAnsi="Times New Roman"/>
          <w:sz w:val="24"/>
          <w:szCs w:val="24"/>
        </w:rPr>
        <w:t xml:space="preserve">A rendelő alapfelszereltségét jelentő </w:t>
      </w:r>
      <w:proofErr w:type="gramStart"/>
      <w:r w:rsidRPr="00A32459">
        <w:rPr>
          <w:rFonts w:ascii="Times New Roman" w:hAnsi="Times New Roman"/>
          <w:sz w:val="24"/>
          <w:szCs w:val="24"/>
        </w:rPr>
        <w:t>bútorzat rendelkezésre</w:t>
      </w:r>
      <w:proofErr w:type="gramEnd"/>
      <w:r w:rsidRPr="00A32459">
        <w:rPr>
          <w:rFonts w:ascii="Times New Roman" w:hAnsi="Times New Roman"/>
          <w:sz w:val="24"/>
          <w:szCs w:val="24"/>
        </w:rPr>
        <w:t xml:space="preserve"> áll.</w:t>
      </w:r>
    </w:p>
    <w:p w:rsidR="00C73817" w:rsidRPr="00EA176B" w:rsidRDefault="00C73817" w:rsidP="00C73817">
      <w:pPr>
        <w:jc w:val="both"/>
        <w:rPr>
          <w:rFonts w:ascii="Times New Roman" w:hAnsi="Times New Roman"/>
          <w:sz w:val="24"/>
          <w:szCs w:val="24"/>
        </w:rPr>
      </w:pPr>
      <w:r w:rsidRPr="00EA176B">
        <w:rPr>
          <w:rFonts w:ascii="Times New Roman" w:hAnsi="Times New Roman"/>
          <w:sz w:val="24"/>
          <w:szCs w:val="24"/>
        </w:rPr>
        <w:t xml:space="preserve">A pályázattal kapcsolatban érdeklődni lehet </w:t>
      </w:r>
      <w:r>
        <w:rPr>
          <w:rFonts w:ascii="Times New Roman" w:hAnsi="Times New Roman"/>
          <w:sz w:val="24"/>
          <w:szCs w:val="24"/>
        </w:rPr>
        <w:t>Szegény Ákos</w:t>
      </w:r>
      <w:r w:rsidRPr="00EA17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irodavezető-helyettesnél</w:t>
      </w:r>
      <w:r w:rsidRPr="00EA176B">
        <w:rPr>
          <w:rFonts w:ascii="Times New Roman" w:hAnsi="Times New Roman"/>
          <w:sz w:val="24"/>
          <w:szCs w:val="24"/>
        </w:rPr>
        <w:t xml:space="preserve"> a következő e</w:t>
      </w:r>
      <w:r>
        <w:rPr>
          <w:rFonts w:ascii="Times New Roman" w:hAnsi="Times New Roman"/>
          <w:sz w:val="24"/>
          <w:szCs w:val="24"/>
        </w:rPr>
        <w:t>-</w:t>
      </w:r>
      <w:r w:rsidRPr="00EA176B"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76B">
        <w:rPr>
          <w:rFonts w:ascii="Times New Roman" w:hAnsi="Times New Roman"/>
          <w:sz w:val="24"/>
          <w:szCs w:val="24"/>
        </w:rPr>
        <w:t xml:space="preserve">címen: </w:t>
      </w:r>
      <w:hyperlink r:id="rId5" w:history="1">
        <w:r w:rsidRPr="00A3492C">
          <w:rPr>
            <w:rStyle w:val="Hiperhivatkozs"/>
            <w:rFonts w:ascii="Times New Roman" w:hAnsi="Times New Roman"/>
            <w:sz w:val="24"/>
            <w:szCs w:val="24"/>
          </w:rPr>
          <w:t>Akos.Szegeny@erzsebetvaros.hu</w:t>
        </w:r>
      </w:hyperlink>
    </w:p>
    <w:p w:rsidR="00C73817" w:rsidRPr="006F74FA" w:rsidRDefault="00C73817" w:rsidP="00C7381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06F4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6F74FA">
        <w:rPr>
          <w:rFonts w:ascii="Times New Roman" w:hAnsi="Times New Roman"/>
          <w:b/>
          <w:sz w:val="24"/>
          <w:szCs w:val="24"/>
          <w:u w:val="single"/>
        </w:rPr>
        <w:t>pályázati kiírás közzétételének helye: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Egészségügyi Közlöny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Országos Kórházi Főigazgatóság weboldala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Magyar Orvosi Kamara weboldala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Style w:val="Hiperhivatkozs"/>
          <w:rFonts w:ascii="Times New Roman" w:hAnsi="Times New Roman"/>
          <w:sz w:val="24"/>
          <w:szCs w:val="24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Budapest Főváros VII. kerület Erzsébetváros Önkormányzata weboldala</w:t>
      </w:r>
    </w:p>
    <w:p w:rsidR="00C73817" w:rsidRPr="006F74FA" w:rsidRDefault="00C73817" w:rsidP="00C73817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6F74FA">
        <w:rPr>
          <w:rStyle w:val="Hiperhivatkozs"/>
          <w:rFonts w:ascii="Times New Roman" w:hAnsi="Times New Roman"/>
          <w:sz w:val="24"/>
          <w:szCs w:val="24"/>
        </w:rPr>
        <w:t>Bischitz Johanna Integrált Humán Szolgáltató Központ weboldala</w:t>
      </w:r>
    </w:p>
    <w:p w:rsidR="00B65D0B" w:rsidRDefault="00B65D0B"/>
    <w:sectPr w:rsidR="00B65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7FA"/>
    <w:multiLevelType w:val="hybridMultilevel"/>
    <w:tmpl w:val="346C66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138C2"/>
    <w:multiLevelType w:val="hybridMultilevel"/>
    <w:tmpl w:val="644C302E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FCE"/>
    <w:multiLevelType w:val="hybridMultilevel"/>
    <w:tmpl w:val="AD74B868"/>
    <w:lvl w:ilvl="0" w:tplc="DD7462F0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7021C"/>
    <w:multiLevelType w:val="hybridMultilevel"/>
    <w:tmpl w:val="4492F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17"/>
    <w:rsid w:val="00B65D0B"/>
    <w:rsid w:val="00C73817"/>
    <w:rsid w:val="00D9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2B23"/>
  <w15:chartTrackingRefBased/>
  <w15:docId w15:val="{4C1D489E-21D4-4F1F-93F8-4248FFDF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7381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C73817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C73817"/>
    <w:rPr>
      <w:rFonts w:ascii="Calibri" w:eastAsia="Times New Roman" w:hAnsi="Calibri" w:cs="Times New Roman"/>
      <w:lang w:eastAsia="hu-HU"/>
    </w:rPr>
  </w:style>
  <w:style w:type="character" w:styleId="Hiperhivatkozs">
    <w:name w:val="Hyperlink"/>
    <w:uiPriority w:val="99"/>
    <w:unhideWhenUsed/>
    <w:rsid w:val="00C7381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os.Szegeny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Szegény Ákos</dc:creator>
  <cp:keywords/>
  <dc:description/>
  <cp:lastModifiedBy>Szalontainé Lázár Krisztina</cp:lastModifiedBy>
  <cp:revision>2</cp:revision>
  <dcterms:created xsi:type="dcterms:W3CDTF">2025-03-04T15:03:00Z</dcterms:created>
  <dcterms:modified xsi:type="dcterms:W3CDTF">2025-03-05T13:16:00Z</dcterms:modified>
</cp:coreProperties>
</file>